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EB" w:rsidRDefault="00AB47EB" w:rsidP="00AB47EB">
      <w:pPr>
        <w:jc w:val="center"/>
      </w:pPr>
      <w:r>
        <w:t xml:space="preserve">LEZIONE N. 4: </w:t>
      </w:r>
    </w:p>
    <w:p w:rsidR="00FC5170" w:rsidRDefault="00AB47EB" w:rsidP="00AB47EB">
      <w:pPr>
        <w:jc w:val="center"/>
      </w:pPr>
      <w:r>
        <w:t>I SOGGETTI DELL’ATTIVITA’ ECONOMICA</w:t>
      </w:r>
    </w:p>
    <w:p w:rsidR="00AB47EB" w:rsidRDefault="00AB47EB" w:rsidP="00AB47EB">
      <w:pPr>
        <w:jc w:val="center"/>
      </w:pPr>
    </w:p>
    <w:p w:rsidR="00AB47EB" w:rsidRDefault="00AB47EB" w:rsidP="00AB47EB">
      <w:pPr>
        <w:jc w:val="center"/>
      </w:pPr>
    </w:p>
    <w:p w:rsidR="00AB47EB" w:rsidRDefault="00AB47EB" w:rsidP="00AB47EB">
      <w:pPr>
        <w:jc w:val="left"/>
      </w:pPr>
      <w:r>
        <w:t>L’attività economica ha come protagonisti le seguenti categorie di soggetti:</w:t>
      </w:r>
    </w:p>
    <w:p w:rsidR="00AB47EB" w:rsidRDefault="00AB47EB" w:rsidP="00AB47EB">
      <w:pPr>
        <w:jc w:val="left"/>
      </w:pPr>
    </w:p>
    <w:p w:rsidR="00AB47EB" w:rsidRDefault="00AB47EB" w:rsidP="00AB47EB">
      <w:pPr>
        <w:pStyle w:val="Paragrafoelenco"/>
        <w:numPr>
          <w:ilvl w:val="0"/>
          <w:numId w:val="1"/>
        </w:numPr>
        <w:spacing w:line="360" w:lineRule="auto"/>
        <w:jc w:val="left"/>
        <w:rPr>
          <w:highlight w:val="yellow"/>
        </w:rPr>
      </w:pPr>
      <w:r w:rsidRPr="00AB47EB">
        <w:rPr>
          <w:highlight w:val="yellow"/>
        </w:rPr>
        <w:t>Le famiglie</w:t>
      </w:r>
    </w:p>
    <w:p w:rsidR="00AB47EB" w:rsidRPr="00AB47EB" w:rsidRDefault="00AB47EB" w:rsidP="00AB47EB">
      <w:pPr>
        <w:pStyle w:val="Paragrafoelenco"/>
        <w:numPr>
          <w:ilvl w:val="0"/>
          <w:numId w:val="1"/>
        </w:numPr>
        <w:spacing w:line="360" w:lineRule="auto"/>
        <w:jc w:val="left"/>
        <w:rPr>
          <w:highlight w:val="green"/>
        </w:rPr>
      </w:pPr>
      <w:r w:rsidRPr="00AB47EB">
        <w:rPr>
          <w:highlight w:val="green"/>
        </w:rPr>
        <w:t>Le imprese</w:t>
      </w:r>
    </w:p>
    <w:p w:rsidR="00AB47EB" w:rsidRPr="00AB47EB" w:rsidRDefault="00AB47EB" w:rsidP="00AB47EB">
      <w:pPr>
        <w:pStyle w:val="Paragrafoelenco"/>
        <w:numPr>
          <w:ilvl w:val="0"/>
          <w:numId w:val="1"/>
        </w:numPr>
        <w:spacing w:line="360" w:lineRule="auto"/>
        <w:jc w:val="left"/>
        <w:rPr>
          <w:highlight w:val="cyan"/>
        </w:rPr>
      </w:pPr>
      <w:r w:rsidRPr="00AB47EB">
        <w:rPr>
          <w:highlight w:val="cyan"/>
        </w:rPr>
        <w:t>Lo Stato e la Pubblica Amministrazione</w:t>
      </w:r>
    </w:p>
    <w:p w:rsidR="00AB47EB" w:rsidRDefault="00AB47EB" w:rsidP="00AB47EB">
      <w:pPr>
        <w:spacing w:line="360" w:lineRule="auto"/>
        <w:jc w:val="left"/>
        <w:rPr>
          <w:highlight w:val="yellow"/>
        </w:rPr>
      </w:pPr>
    </w:p>
    <w:p w:rsidR="00AB47EB" w:rsidRPr="00AB47EB" w:rsidRDefault="00AB47EB" w:rsidP="00AB47EB">
      <w:pPr>
        <w:spacing w:line="360" w:lineRule="auto"/>
      </w:pPr>
      <w:r>
        <w:rPr>
          <w:noProof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1.7pt;margin-top:38.9pt;width:36.9pt;height:31.1pt;z-index:251658240">
            <v:textbox style="layout-flow:vertical-ideographic"/>
          </v:shape>
        </w:pict>
      </w:r>
      <w:r w:rsidRPr="00AB47EB">
        <w:rPr>
          <w:highlight w:val="yellow"/>
        </w:rPr>
        <w:t>Le famiglie</w:t>
      </w:r>
      <w:r>
        <w:t xml:space="preserve"> sono le unità di consumo poiché la loro attività economica consiste nell’andare a lavorare, prendere lo stipendio e consumarlo per soddisfare i propri bisogni. </w:t>
      </w:r>
    </w:p>
    <w:p w:rsidR="00AB47EB" w:rsidRDefault="00AB47EB" w:rsidP="00AB47EB">
      <w:pPr>
        <w:spacing w:line="360" w:lineRule="auto"/>
        <w:jc w:val="left"/>
        <w:rPr>
          <w:highlight w:val="yellow"/>
        </w:rPr>
      </w:pPr>
    </w:p>
    <w:p w:rsidR="00AB47EB" w:rsidRDefault="00AB47EB" w:rsidP="00AB47EB">
      <w:pPr>
        <w:spacing w:line="360" w:lineRule="auto"/>
        <w:jc w:val="left"/>
        <w:rPr>
          <w:highlight w:val="yellow"/>
        </w:rPr>
      </w:pPr>
    </w:p>
    <w:p w:rsidR="00AB47EB" w:rsidRDefault="00AB47EB" w:rsidP="00AB47EB">
      <w:pPr>
        <w:spacing w:line="360" w:lineRule="auto"/>
      </w:pPr>
      <w:r w:rsidRPr="00AB47EB">
        <w:t xml:space="preserve">Quindi </w:t>
      </w:r>
      <w:r>
        <w:t xml:space="preserve">possiamo dire genericamente che </w:t>
      </w:r>
      <w:r w:rsidRPr="00AB47EB">
        <w:rPr>
          <w:highlight w:val="yellow"/>
        </w:rPr>
        <w:t>le famiglie</w:t>
      </w:r>
      <w:r>
        <w:t xml:space="preserve"> si procurano i mezzi finanziari (</w:t>
      </w:r>
      <w:r w:rsidRPr="00AB47EB">
        <w:rPr>
          <w:i/>
        </w:rPr>
        <w:t>che derivano dal compenso per l’attività lavorativa o dai frutti degli investimenti realizzati con i propri risparmi</w:t>
      </w:r>
      <w:r>
        <w:t>) e li utilizzano per soddisfare i propri bisogni.</w:t>
      </w:r>
    </w:p>
    <w:p w:rsidR="00AB47EB" w:rsidRDefault="00AB47EB" w:rsidP="00AB47EB">
      <w:pPr>
        <w:spacing w:line="360" w:lineRule="auto"/>
      </w:pPr>
    </w:p>
    <w:p w:rsidR="00AB47EB" w:rsidRDefault="00AB47EB" w:rsidP="00AB47EB">
      <w:pPr>
        <w:spacing w:line="360" w:lineRule="auto"/>
      </w:pPr>
      <w:r w:rsidRPr="00AB47EB">
        <w:rPr>
          <w:highlight w:val="green"/>
        </w:rPr>
        <w:t>Le imprese</w:t>
      </w:r>
      <w:r>
        <w:t xml:space="preserve"> sono le unità di produzione che hanno il compito di produrre beni o servizi</w:t>
      </w:r>
      <w:r w:rsidR="00305D63">
        <w:t xml:space="preserve"> per metterli sul mercato e per far si che le famiglie li acquistino.</w:t>
      </w:r>
    </w:p>
    <w:p w:rsidR="00305D63" w:rsidRDefault="00305D63" w:rsidP="00AB47EB">
      <w:pPr>
        <w:spacing w:line="360" w:lineRule="auto"/>
      </w:pPr>
      <w:r>
        <w:t>Le imprese hanno un obiettivo: avere un guadagno (utile) dalla vendita dei loro prodotti.</w:t>
      </w:r>
    </w:p>
    <w:p w:rsidR="00305D63" w:rsidRDefault="00305D63" w:rsidP="00AB47EB">
      <w:pPr>
        <w:spacing w:line="360" w:lineRule="auto"/>
      </w:pPr>
      <w:r>
        <w:t>Le imprese avranno un utile quando ovviamente i ricavi saranno maggiori dei costi e pertanto l’utile può essere definito come il compenso spettante all’imprenditore.</w:t>
      </w:r>
    </w:p>
    <w:p w:rsidR="00305D63" w:rsidRDefault="00305D63" w:rsidP="00AB47EB">
      <w:pPr>
        <w:spacing w:line="360" w:lineRule="auto"/>
      </w:pPr>
    </w:p>
    <w:p w:rsidR="00305D63" w:rsidRDefault="00305D63" w:rsidP="00AB47EB">
      <w:pPr>
        <w:spacing w:line="360" w:lineRule="auto"/>
      </w:pPr>
      <w:r w:rsidRPr="00305D63">
        <w:rPr>
          <w:highlight w:val="cyan"/>
        </w:rPr>
        <w:t>Lo Stato</w:t>
      </w:r>
      <w:r>
        <w:t xml:space="preserve"> </w:t>
      </w:r>
      <w:r w:rsidRPr="00305D63">
        <w:rPr>
          <w:highlight w:val="cyan"/>
        </w:rPr>
        <w:t>e la Pubblica Amministrazione</w:t>
      </w:r>
      <w:r>
        <w:t xml:space="preserve"> oltre a stabilire le regole e a creare le condizioni ambientali favorevoli allo sviluppo economico hanno il compito di fornire le opere e i servizi pubblici di cui le imprese e le famiglie hanno bisogno (ad esempio: costruire le strade, garantire l’assistenza sanitaria con gli ospedali, costruire le scuole e garantire la pubblica istruzione ecc.)</w:t>
      </w:r>
    </w:p>
    <w:p w:rsidR="00305D63" w:rsidRDefault="00305D63" w:rsidP="00AB47EB">
      <w:pPr>
        <w:spacing w:line="360" w:lineRule="auto"/>
      </w:pPr>
      <w:r>
        <w:t>Lo Stato si procura i mezzi per fornire i servizi pubblici imponendo i tributi (imposte e tasse) alle famiglie e ottenendo prestiti dalle persone e dalle imprese alle quali dovrà corrispondere degli interessi.</w:t>
      </w:r>
    </w:p>
    <w:p w:rsidR="00305D63" w:rsidRDefault="005242CC" w:rsidP="00AB47EB">
      <w:pPr>
        <w:spacing w:line="360" w:lineRule="auto"/>
      </w:pPr>
      <w:r>
        <w:rPr>
          <w:noProof/>
          <w:lang w:eastAsia="it-IT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27" type="#_x0000_t91" style="position:absolute;left:0;text-align:left;margin-left:105.5pt;margin-top:63.25pt;width:116.65pt;height:57pt;rotation:4644076fd;z-index:251659264"/>
        </w:pict>
      </w:r>
      <w:r w:rsidR="00305D63">
        <w:t>Tra tutte le categorie che abbiamo visto esistono dei reciproci rapporti che generano movimenti di denaro sia in entrata che in uscita.</w:t>
      </w:r>
    </w:p>
    <w:p w:rsidR="00305D63" w:rsidRDefault="00305D63" w:rsidP="00AB47EB">
      <w:pPr>
        <w:spacing w:line="360" w:lineRule="auto"/>
      </w:pPr>
      <w:r>
        <w:t>Si avrà pertanto che:</w:t>
      </w:r>
    </w:p>
    <w:p w:rsidR="005242CC" w:rsidRDefault="005242CC" w:rsidP="00AB47EB">
      <w:pPr>
        <w:spacing w:line="360" w:lineRule="auto"/>
      </w:pPr>
    </w:p>
    <w:p w:rsidR="00305D63" w:rsidRDefault="00305D63" w:rsidP="00305D63">
      <w:pPr>
        <w:pStyle w:val="Paragrafoelenco"/>
        <w:numPr>
          <w:ilvl w:val="0"/>
          <w:numId w:val="2"/>
        </w:numPr>
        <w:spacing w:line="360" w:lineRule="auto"/>
      </w:pPr>
      <w:r>
        <w:lastRenderedPageBreak/>
        <w:t>Le famiglie cedono alle imprese o allo Stato capitali monetari ed energie lavorative dei propri componenti;</w:t>
      </w:r>
    </w:p>
    <w:p w:rsidR="00305D63" w:rsidRDefault="00305D63" w:rsidP="00305D63">
      <w:pPr>
        <w:pStyle w:val="Paragrafoelenco"/>
        <w:numPr>
          <w:ilvl w:val="0"/>
          <w:numId w:val="2"/>
        </w:numPr>
        <w:spacing w:line="360" w:lineRule="auto"/>
      </w:pPr>
      <w:r>
        <w:t>Le imprese cedono alle famiglie e allo Stato i beni e i servizi prodotti</w:t>
      </w:r>
    </w:p>
    <w:p w:rsidR="00305D63" w:rsidRPr="00AB47EB" w:rsidRDefault="00305D63" w:rsidP="00305D63">
      <w:pPr>
        <w:pStyle w:val="Paragrafoelenco"/>
        <w:numPr>
          <w:ilvl w:val="0"/>
          <w:numId w:val="2"/>
        </w:numPr>
        <w:spacing w:line="360" w:lineRule="auto"/>
      </w:pPr>
      <w:r>
        <w:t>Lo Stato e la Pubblica Amministrazione offrono alle famiglie e alle imprese servizi pubblici in cambio del pagamento di tasse, imposte e contributi (tributi)</w:t>
      </w:r>
    </w:p>
    <w:sectPr w:rsidR="00305D63" w:rsidRPr="00AB47EB" w:rsidSect="00FC5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7EC"/>
    <w:multiLevelType w:val="hybridMultilevel"/>
    <w:tmpl w:val="397816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53C73"/>
    <w:multiLevelType w:val="hybridMultilevel"/>
    <w:tmpl w:val="BE58E2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B47EB"/>
    <w:rsid w:val="000E324D"/>
    <w:rsid w:val="00165A7E"/>
    <w:rsid w:val="00305D63"/>
    <w:rsid w:val="00496F34"/>
    <w:rsid w:val="005242CC"/>
    <w:rsid w:val="00717559"/>
    <w:rsid w:val="00853232"/>
    <w:rsid w:val="008C0FC6"/>
    <w:rsid w:val="009A2083"/>
    <w:rsid w:val="00A771B9"/>
    <w:rsid w:val="00AB47EB"/>
    <w:rsid w:val="00B37D2C"/>
    <w:rsid w:val="00B41D41"/>
    <w:rsid w:val="00C55831"/>
    <w:rsid w:val="00E568F3"/>
    <w:rsid w:val="00EF5373"/>
    <w:rsid w:val="00FC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F34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4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Del Fiore</dc:creator>
  <cp:lastModifiedBy>Dr. Del Fiore</cp:lastModifiedBy>
  <cp:revision>2</cp:revision>
  <dcterms:created xsi:type="dcterms:W3CDTF">2014-12-20T15:27:00Z</dcterms:created>
  <dcterms:modified xsi:type="dcterms:W3CDTF">2014-12-20T15:49:00Z</dcterms:modified>
</cp:coreProperties>
</file>